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223" w:rsidRDefault="003B4223" w:rsidP="00673525">
      <w:pPr>
        <w:pStyle w:val="En-tte"/>
        <w:jc w:val="center"/>
      </w:pPr>
    </w:p>
    <w:p w:rsidR="00DA66E8" w:rsidRDefault="00DA66E8" w:rsidP="00FF1696">
      <w:pPr>
        <w:pStyle w:val="Corps"/>
        <w:jc w:val="center"/>
        <w:rPr>
          <w:rFonts w:ascii="Times New Roman" w:hAnsi="Times New Roman" w:cs="Times New Roman"/>
          <w:u w:val="single"/>
        </w:rPr>
      </w:pPr>
      <w:bookmarkStart w:id="0" w:name="_GoBack"/>
      <w:bookmarkEnd w:id="0"/>
    </w:p>
    <w:p w:rsidR="00DA66E8" w:rsidRDefault="00DA66E8" w:rsidP="00FF1696">
      <w:pPr>
        <w:pStyle w:val="Corps"/>
        <w:jc w:val="center"/>
        <w:rPr>
          <w:rFonts w:ascii="Times New Roman" w:hAnsi="Times New Roman" w:cs="Times New Roman"/>
          <w:u w:val="single"/>
        </w:rPr>
      </w:pPr>
    </w:p>
    <w:p w:rsidR="00DA66E8" w:rsidRDefault="00DA66E8" w:rsidP="00FF1696">
      <w:pPr>
        <w:pStyle w:val="Corps"/>
        <w:jc w:val="center"/>
        <w:rPr>
          <w:rFonts w:ascii="Times New Roman" w:hAnsi="Times New Roman" w:cs="Times New Roman"/>
          <w:u w:val="single"/>
        </w:rPr>
      </w:pPr>
    </w:p>
    <w:p w:rsidR="00302476" w:rsidRPr="00FF1696" w:rsidRDefault="00FF1696" w:rsidP="00FF1696">
      <w:pPr>
        <w:pStyle w:val="Corps"/>
        <w:jc w:val="center"/>
        <w:rPr>
          <w:rFonts w:ascii="Times New Roman" w:hAnsi="Times New Roman" w:cs="Times New Roman"/>
          <w:u w:val="single"/>
        </w:rPr>
      </w:pPr>
      <w:r w:rsidRPr="00FF1696">
        <w:rPr>
          <w:rFonts w:ascii="Times New Roman" w:hAnsi="Times New Roman" w:cs="Times New Roman"/>
          <w:u w:val="single"/>
        </w:rPr>
        <w:t>RÉUNION DU CA DES ARCHERS DE L’ERDRE DU 2</w:t>
      </w:r>
      <w:r w:rsidR="004E6E3C">
        <w:rPr>
          <w:rFonts w:ascii="Times New Roman" w:hAnsi="Times New Roman" w:cs="Times New Roman"/>
          <w:u w:val="single"/>
        </w:rPr>
        <w:t>4</w:t>
      </w:r>
      <w:r w:rsidRPr="00FF1696">
        <w:rPr>
          <w:rFonts w:ascii="Times New Roman" w:hAnsi="Times New Roman" w:cs="Times New Roman"/>
          <w:u w:val="single"/>
        </w:rPr>
        <w:t xml:space="preserve"> </w:t>
      </w:r>
      <w:r w:rsidR="004E6E3C">
        <w:rPr>
          <w:rFonts w:ascii="Times New Roman" w:hAnsi="Times New Roman" w:cs="Times New Roman"/>
          <w:u w:val="single"/>
        </w:rPr>
        <w:t>MAI</w:t>
      </w:r>
      <w:r w:rsidRPr="00FF1696">
        <w:rPr>
          <w:rFonts w:ascii="Times New Roman" w:hAnsi="Times New Roman" w:cs="Times New Roman"/>
          <w:u w:val="single"/>
        </w:rPr>
        <w:t xml:space="preserve"> 2019</w:t>
      </w:r>
    </w:p>
    <w:p w:rsidR="00DA66E8" w:rsidRDefault="00DA66E8" w:rsidP="008D0D74">
      <w:pPr>
        <w:pStyle w:val="Corps"/>
        <w:ind w:firstLine="0"/>
      </w:pPr>
    </w:p>
    <w:p w:rsidR="00DA66E8" w:rsidRDefault="00DA66E8" w:rsidP="008D0D74">
      <w:pPr>
        <w:pStyle w:val="Corps"/>
        <w:ind w:firstLine="0"/>
      </w:pPr>
    </w:p>
    <w:p w:rsidR="004E6E3C" w:rsidRDefault="00FF1696" w:rsidP="008D0D74">
      <w:pPr>
        <w:pStyle w:val="Corps"/>
        <w:ind w:firstLine="0"/>
      </w:pPr>
      <w:r>
        <w:t>Ordre du jour :</w:t>
      </w:r>
      <w:r w:rsidR="004E6E3C">
        <w:t xml:space="preserve"> </w:t>
      </w:r>
    </w:p>
    <w:p w:rsidR="004E6E3C" w:rsidRDefault="004E6E3C" w:rsidP="004E6E3C">
      <w:pPr>
        <w:pStyle w:val="Corps"/>
        <w:numPr>
          <w:ilvl w:val="0"/>
          <w:numId w:val="10"/>
        </w:numPr>
      </w:pPr>
      <w:r>
        <w:t>Point financier</w:t>
      </w:r>
      <w:r w:rsidR="00B06D80">
        <w:t>,</w:t>
      </w:r>
    </w:p>
    <w:p w:rsidR="00B06D80" w:rsidRDefault="004E6E3C" w:rsidP="004E6E3C">
      <w:pPr>
        <w:pStyle w:val="Corps"/>
        <w:numPr>
          <w:ilvl w:val="0"/>
          <w:numId w:val="10"/>
        </w:numPr>
      </w:pPr>
      <w:r>
        <w:t>Site internet</w:t>
      </w:r>
      <w:r w:rsidR="00B06D80">
        <w:t>,</w:t>
      </w:r>
      <w:r w:rsidR="00B06D80" w:rsidRPr="00B06D80">
        <w:t xml:space="preserve"> </w:t>
      </w:r>
    </w:p>
    <w:p w:rsidR="004E6E3C" w:rsidRDefault="00B06D80" w:rsidP="004E6E3C">
      <w:pPr>
        <w:pStyle w:val="Corps"/>
        <w:numPr>
          <w:ilvl w:val="0"/>
          <w:numId w:val="10"/>
        </w:numPr>
      </w:pPr>
      <w:r>
        <w:t>Préparation de la compétition D2 des 22 et 23 juin.</w:t>
      </w:r>
    </w:p>
    <w:p w:rsidR="00B06D80" w:rsidRDefault="00B06D80" w:rsidP="004E6E3C">
      <w:pPr>
        <w:pStyle w:val="Corps"/>
        <w:numPr>
          <w:ilvl w:val="0"/>
          <w:numId w:val="10"/>
        </w:numPr>
      </w:pPr>
      <w:r>
        <w:t>Le Tir au Roy,</w:t>
      </w:r>
    </w:p>
    <w:p w:rsidR="006758F8" w:rsidRDefault="006758F8" w:rsidP="004E6E3C">
      <w:pPr>
        <w:pStyle w:val="Corps"/>
        <w:numPr>
          <w:ilvl w:val="0"/>
          <w:numId w:val="10"/>
        </w:numPr>
      </w:pPr>
      <w:r>
        <w:t>La grande semaine de Carquefou,</w:t>
      </w:r>
    </w:p>
    <w:p w:rsidR="006B31D9" w:rsidRDefault="00B06D80" w:rsidP="00B06D80">
      <w:pPr>
        <w:pStyle w:val="Corps"/>
        <w:numPr>
          <w:ilvl w:val="0"/>
          <w:numId w:val="10"/>
        </w:numPr>
      </w:pPr>
      <w:r>
        <w:t>La saison sportive 2020</w:t>
      </w:r>
      <w:r w:rsidR="00464681">
        <w:t>,</w:t>
      </w:r>
    </w:p>
    <w:p w:rsidR="00464681" w:rsidRDefault="00464681" w:rsidP="00B06D80">
      <w:pPr>
        <w:pStyle w:val="Corps"/>
        <w:numPr>
          <w:ilvl w:val="0"/>
          <w:numId w:val="10"/>
        </w:numPr>
      </w:pPr>
      <w:r>
        <w:t>Questions diverses.</w:t>
      </w:r>
    </w:p>
    <w:p w:rsidR="00FF1696" w:rsidRDefault="00FF1696" w:rsidP="008D0D74">
      <w:pPr>
        <w:pStyle w:val="Corps"/>
        <w:ind w:firstLine="0"/>
      </w:pPr>
    </w:p>
    <w:p w:rsidR="00FF1696" w:rsidRDefault="00FF1696" w:rsidP="008D0D74">
      <w:pPr>
        <w:pStyle w:val="Corps"/>
        <w:ind w:firstLine="0"/>
      </w:pPr>
      <w:r w:rsidRPr="00FF1696">
        <w:rPr>
          <w:u w:val="single"/>
        </w:rPr>
        <w:t>Présents</w:t>
      </w:r>
      <w:r>
        <w:t xml:space="preserve"> : Jean-Luc BOUCHART, Bernard LEROUX, </w:t>
      </w:r>
      <w:r w:rsidR="004E6E3C">
        <w:t xml:space="preserve">Valérie CHAUVEAU, </w:t>
      </w:r>
      <w:r>
        <w:t>François-Xavier BOUCHART, Adrien GARANDEL, Philippe MOY, Julie BEAUFRÉ</w:t>
      </w:r>
      <w:r w:rsidR="00B06D80">
        <w:t>, Frédéric HERVY</w:t>
      </w:r>
      <w:r w:rsidR="008154B5">
        <w:t>, Fabian BUSSONNIÈRE.</w:t>
      </w:r>
    </w:p>
    <w:p w:rsidR="00DA66E8" w:rsidRDefault="00B06D80" w:rsidP="008D0D74">
      <w:pPr>
        <w:pStyle w:val="Corps"/>
        <w:ind w:firstLine="0"/>
      </w:pPr>
      <w:r>
        <w:t>Gwendal QUEVERDO</w:t>
      </w:r>
    </w:p>
    <w:p w:rsidR="00B06D80" w:rsidRDefault="00FF1696" w:rsidP="00C339E3">
      <w:pPr>
        <w:pStyle w:val="Corps"/>
        <w:ind w:firstLine="0"/>
      </w:pPr>
      <w:r w:rsidRPr="00FF1696">
        <w:rPr>
          <w:u w:val="single"/>
        </w:rPr>
        <w:t>Absents excusés</w:t>
      </w:r>
      <w:r>
        <w:t xml:space="preserve"> : </w:t>
      </w:r>
      <w:r w:rsidR="004E6E3C">
        <w:t>Pierre VALLEAU, Mathilde GLATIGNY, Anne LAMBOLEY</w:t>
      </w:r>
      <w:r w:rsidR="005A2C6F">
        <w:t xml:space="preserve">, </w:t>
      </w:r>
      <w:r>
        <w:t>Maëlle ABASQ,.</w:t>
      </w:r>
    </w:p>
    <w:p w:rsidR="00B06D80" w:rsidRDefault="00B06D80" w:rsidP="00C339E3">
      <w:pPr>
        <w:pStyle w:val="Corps"/>
        <w:ind w:firstLine="0"/>
      </w:pPr>
    </w:p>
    <w:p w:rsidR="00B06D80" w:rsidRDefault="00B06D80" w:rsidP="00C339E3">
      <w:pPr>
        <w:pStyle w:val="Corps"/>
        <w:ind w:firstLine="0"/>
      </w:pPr>
      <w:r>
        <w:t>La séance est ouverte à 20h avec un point financier fait par le Président et la Trésorière.</w:t>
      </w:r>
    </w:p>
    <w:p w:rsidR="00B06D80" w:rsidRDefault="00B06D80" w:rsidP="00B06D80">
      <w:pPr>
        <w:pStyle w:val="Corps"/>
        <w:numPr>
          <w:ilvl w:val="0"/>
          <w:numId w:val="11"/>
        </w:numPr>
      </w:pPr>
      <w:r>
        <w:t>Point financier : on est complètement dans l’exécution du budget prévu. Le Président informe le CA qu’il a pris pour 5000 € de parts au Crédit Agricole dont le rendement est plus intéressant que le livret A.</w:t>
      </w:r>
      <w:r>
        <w:br/>
        <w:t xml:space="preserve">Super U nous fait un don de 750 € et s’est engagé sur 3 ans. Le secrétaire est chargé de leur </w:t>
      </w:r>
      <w:r w:rsidR="006C7B3B">
        <w:t>adresser</w:t>
      </w:r>
      <w:r>
        <w:t xml:space="preserve"> le CERFA 11580*03.</w:t>
      </w:r>
    </w:p>
    <w:p w:rsidR="00B06D80" w:rsidRDefault="00E1277F" w:rsidP="00B06D80">
      <w:pPr>
        <w:pStyle w:val="Corps"/>
        <w:numPr>
          <w:ilvl w:val="0"/>
          <w:numId w:val="11"/>
        </w:numPr>
      </w:pPr>
      <w:r>
        <w:t>Le site internet : Maëlle l’a quasiment finalisé. A quand la bascule du site actuel vers le nouveau ? On a deux noms de domaine : un en .</w:t>
      </w:r>
      <w:proofErr w:type="spellStart"/>
      <w:r>
        <w:t>fr</w:t>
      </w:r>
      <w:proofErr w:type="spellEnd"/>
      <w:r>
        <w:t>, l’autre en .info. On va d’abord basculer le site en .</w:t>
      </w:r>
      <w:proofErr w:type="spellStart"/>
      <w:r>
        <w:t>fr</w:t>
      </w:r>
      <w:proofErr w:type="spellEnd"/>
      <w:r>
        <w:t xml:space="preserve"> et si tout va bien on basculera l’autre ensuite.</w:t>
      </w:r>
    </w:p>
    <w:p w:rsidR="00E1277F" w:rsidRDefault="00E1277F" w:rsidP="00B06D80">
      <w:pPr>
        <w:pStyle w:val="Corps"/>
        <w:numPr>
          <w:ilvl w:val="0"/>
          <w:numId w:val="11"/>
        </w:numPr>
      </w:pPr>
      <w:r>
        <w:lastRenderedPageBreak/>
        <w:t>Préparation de la compétition D2 des 22 et 23 juin :</w:t>
      </w:r>
      <w:r>
        <w:br/>
        <w:t>La semaine précédent</w:t>
      </w:r>
      <w:r w:rsidR="00D62396">
        <w:t>e (le</w:t>
      </w:r>
      <w:r>
        <w:t xml:space="preserve"> 14 juin) la mairie a besoin du terrain comme parking. Il faudra le jeudi 13 vider le terrain. Auparavant, la mairie devrait nous fournir des témoins d’arpentage qui remplaceront les plaquettes repères que nous avons mises. Dès qu’on les aura, il faudra les mettre en place. On mettre des bornes d’arpentage tous les 10 m sur la gauche du terrain. </w:t>
      </w:r>
      <w:r>
        <w:br/>
        <w:t xml:space="preserve">La mairie a aussi besoin du terrain le vendredi 21, nous ne pourrons pas le préparer avant le samedi 22 au matin. La compétition nécessite 22 cibles et démarrera par l’entraînement le samedi à 17h. Les équipes seront installées sous les préaux fermés sauf quelques-unes qui seront en bout de terrain sous des barnums que la mairie va mettre à notre disposition mais que nous ne pourrons installer que le </w:t>
      </w:r>
      <w:r w:rsidR="008154B5">
        <w:t xml:space="preserve">dimanche matin. Donc dimanche 23, rendez-vous à 6h30 pour tout installer. Pour la compétition on dispose du système </w:t>
      </w:r>
      <w:proofErr w:type="spellStart"/>
      <w:r w:rsidR="008154B5">
        <w:t>Trapta</w:t>
      </w:r>
      <w:proofErr w:type="spellEnd"/>
      <w:r w:rsidR="008154B5">
        <w:t xml:space="preserve">. Du point de vue bénévole, le jour de la compétition il nous faudra : 2 personnes au bar, 4 personnes de terrain. Il faut prévoir de faire le plein pour le bar et de quoi faire des sandwiches pour la matinée. Pour le midi, un repas menu à 8 € (1 sandwich, 1 boisson, 1 dessert) a été négocié par le Président auprès de la boulangerie « Moulin Tartine ». François-Xavier BOUCHART étudie des possibilités pour le repas des 10 arbitres ; mais on peut, d’ores et déjà, prévoir deux tartes pour ce repas. </w:t>
      </w:r>
      <w:r w:rsidR="008154B5">
        <w:br/>
        <w:t>La fin du concours aurait lieu le dimanche vers 16 h avec la remise des récompenses à laquelle Mme le Maire est invitée.</w:t>
      </w:r>
    </w:p>
    <w:p w:rsidR="00E1277F" w:rsidRDefault="00305445" w:rsidP="00B06D80">
      <w:pPr>
        <w:pStyle w:val="Corps"/>
        <w:numPr>
          <w:ilvl w:val="0"/>
          <w:numId w:val="11"/>
        </w:numPr>
      </w:pPr>
      <w:r>
        <w:t>Le Tir au ROY :</w:t>
      </w:r>
      <w:r>
        <w:br/>
        <w:t>Un envoi de l’affiche va être fait à tous les membres du club. Lucie SEBILLET s’occupe des inscriptions.</w:t>
      </w:r>
    </w:p>
    <w:p w:rsidR="006758F8" w:rsidRDefault="006758F8" w:rsidP="00B06D80">
      <w:pPr>
        <w:pStyle w:val="Corps"/>
        <w:numPr>
          <w:ilvl w:val="0"/>
          <w:numId w:val="11"/>
        </w:numPr>
      </w:pPr>
      <w:r>
        <w:t>La grande semaine de Carquefou :</w:t>
      </w:r>
      <w:r>
        <w:br/>
        <w:t>A laquelle le club va participer comme les autres années. Deux dates le samedi 6 juillet et le mercredi 10 juillet de 15hà 18h. On a besoin de bénévoles pour ces deux dates pour encadrer l’animation.</w:t>
      </w:r>
    </w:p>
    <w:p w:rsidR="006758F8" w:rsidRDefault="006758F8" w:rsidP="00B06D80">
      <w:pPr>
        <w:pStyle w:val="Corps"/>
        <w:numPr>
          <w:ilvl w:val="0"/>
          <w:numId w:val="11"/>
        </w:numPr>
      </w:pPr>
      <w:r>
        <w:t>La saison sportive 2020 :</w:t>
      </w:r>
      <w:r>
        <w:br/>
        <w:t>L’ouverture des adhésions, ré-adhésions aura lieu le 15 juin prochain. On garde les mêmes tarifs de cotisation que l’an dernier. On ajoute une rubrique : renouvellement du badge 10 € ; le premier achat de badge restant à 20 €.</w:t>
      </w:r>
      <w:r>
        <w:br/>
        <w:t xml:space="preserve">Le CA débat du dégrèvement accordé aux femmes. Ce dernier faisant l’objet d’une demande </w:t>
      </w:r>
      <w:r>
        <w:lastRenderedPageBreak/>
        <w:t>de subvention auprès du CNDS, nous attendrons les résultats de la campagne (gérée par la FFTA). S’il y a des modifications dans les objectifs ou si le projet n’était pas validé alors le CA autorise le bureau à ramener le dégrèvement à 30 € sur les cotisations femmes de la saison prochaine.</w:t>
      </w:r>
    </w:p>
    <w:p w:rsidR="006758F8" w:rsidRDefault="006758F8" w:rsidP="00B06D80">
      <w:pPr>
        <w:pStyle w:val="Corps"/>
        <w:numPr>
          <w:ilvl w:val="0"/>
          <w:numId w:val="11"/>
        </w:numPr>
      </w:pPr>
      <w:r>
        <w:t>Questions diverses : le Président ré-informe le CA qu’il a déposé deux concours salle pour la saison prochaine : un le jeudi 31 octobre, un le week-end du 11 janvier 2020.</w:t>
      </w:r>
    </w:p>
    <w:p w:rsidR="006758F8" w:rsidRDefault="006758F8" w:rsidP="006758F8">
      <w:pPr>
        <w:pStyle w:val="Corps"/>
      </w:pPr>
      <w:r>
        <w:t>L’ordre du jour étant épuisé, la séance est levée à 21h30.</w:t>
      </w:r>
    </w:p>
    <w:p w:rsidR="00305445" w:rsidRDefault="00305445" w:rsidP="006758F8">
      <w:pPr>
        <w:pStyle w:val="Corps"/>
        <w:ind w:firstLine="0"/>
      </w:pPr>
    </w:p>
    <w:p w:rsidR="00C339E3" w:rsidRDefault="00C339E3" w:rsidP="00305445">
      <w:pPr>
        <w:pStyle w:val="Corps"/>
        <w:ind w:left="4253" w:firstLine="0"/>
      </w:pPr>
      <w:r>
        <w:t>Le secrétaire</w:t>
      </w:r>
    </w:p>
    <w:p w:rsidR="00C339E3" w:rsidRDefault="00B06D80" w:rsidP="00305445">
      <w:pPr>
        <w:pStyle w:val="Corps"/>
        <w:ind w:left="4253" w:firstLine="0"/>
      </w:pPr>
      <w:r>
        <w:rPr>
          <w:noProof/>
        </w:rPr>
        <w:drawing>
          <wp:inline distT="0" distB="0" distL="0" distR="0" wp14:anchorId="1000C1E4" wp14:editId="081B0340">
            <wp:extent cx="1855470" cy="10985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 Sec&amp;tampo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5470" cy="1098550"/>
                    </a:xfrm>
                    <a:prstGeom prst="rect">
                      <a:avLst/>
                    </a:prstGeom>
                  </pic:spPr>
                </pic:pic>
              </a:graphicData>
            </a:graphic>
          </wp:inline>
        </w:drawing>
      </w:r>
    </w:p>
    <w:p w:rsidR="00B06D80" w:rsidRDefault="00B06D80" w:rsidP="00305445">
      <w:pPr>
        <w:pStyle w:val="Corps"/>
        <w:ind w:left="4253" w:firstLine="0"/>
      </w:pPr>
    </w:p>
    <w:p w:rsidR="007F4968" w:rsidRDefault="00C339E3" w:rsidP="00305445">
      <w:pPr>
        <w:pStyle w:val="Corps"/>
        <w:ind w:left="4253" w:firstLine="0"/>
      </w:pPr>
      <w:r>
        <w:t>Bernard LEROUX</w:t>
      </w:r>
    </w:p>
    <w:p w:rsidR="003B4223" w:rsidRDefault="003B4223">
      <w:pPr>
        <w:pStyle w:val="Corps"/>
        <w:ind w:left="4306"/>
      </w:pPr>
    </w:p>
    <w:sectPr w:rsidR="003B4223" w:rsidSect="00B06D80">
      <w:headerReference w:type="default" r:id="rId8"/>
      <w:footerReference w:type="default" r:id="rId9"/>
      <w:type w:val="continuous"/>
      <w:pgSz w:w="11906" w:h="16838" w:code="9"/>
      <w:pgMar w:top="55" w:right="1080" w:bottom="284" w:left="620" w:header="385" w:footer="6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52B" w:rsidRDefault="0035552B">
      <w:r>
        <w:separator/>
      </w:r>
    </w:p>
  </w:endnote>
  <w:endnote w:type="continuationSeparator" w:id="0">
    <w:p w:rsidR="0035552B" w:rsidRDefault="0035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skerville">
    <w:altName w:val="Cambria Math"/>
    <w:charset w:val="00"/>
    <w:family w:val="roman"/>
    <w:pitch w:val="variable"/>
    <w:sig w:usb0="80000067" w:usb1="02000000" w:usb2="00000000" w:usb3="00000000" w:csb0="0000019F" w:csb1="00000000"/>
  </w:font>
  <w:font w:name="Baskerville SemiBold">
    <w:charset w:val="00"/>
    <w:family w:val="roman"/>
    <w:pitch w:val="variable"/>
    <w:sig w:usb0="80000067" w:usb1="0200004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223" w:rsidRDefault="00302476">
    <w:pPr>
      <w:pStyle w:val="En-tte"/>
      <w:tabs>
        <w:tab w:val="center" w:pos="4873"/>
        <w:tab w:val="right" w:pos="9746"/>
      </w:tabs>
    </w:pPr>
    <w:r w:rsidRPr="00D21962">
      <w:rPr>
        <w:rFonts w:ascii="Times New Roman" w:hAnsi="Times New Roman" w:cs="Times New Roman"/>
        <w:sz w:val="24"/>
      </w:rPr>
      <w:t xml:space="preserve">CR </w:t>
    </w:r>
    <w:r w:rsidR="00DA66E8">
      <w:rPr>
        <w:rFonts w:ascii="Times New Roman" w:hAnsi="Times New Roman" w:cs="Times New Roman"/>
        <w:sz w:val="24"/>
      </w:rPr>
      <w:t>CA 20190</w:t>
    </w:r>
    <w:r w:rsidR="00305445">
      <w:rPr>
        <w:rFonts w:ascii="Times New Roman" w:hAnsi="Times New Roman" w:cs="Times New Roman"/>
        <w:sz w:val="24"/>
      </w:rPr>
      <w:t>6</w:t>
    </w:r>
    <w:r w:rsidR="00DA66E8">
      <w:rPr>
        <w:rFonts w:ascii="Times New Roman" w:hAnsi="Times New Roman" w:cs="Times New Roman"/>
        <w:sz w:val="24"/>
      </w:rPr>
      <w:t>2</w:t>
    </w:r>
    <w:r w:rsidR="00305445">
      <w:rPr>
        <w:rFonts w:ascii="Times New Roman" w:hAnsi="Times New Roman" w:cs="Times New Roman"/>
        <w:sz w:val="24"/>
      </w:rPr>
      <w:t>4</w:t>
    </w:r>
    <w:r w:rsidR="00DA66E8">
      <w:rPr>
        <w:rFonts w:ascii="Times New Roman" w:hAnsi="Times New Roman" w:cs="Times New Roman"/>
        <w:sz w:val="24"/>
      </w:rPr>
      <w:t xml:space="preserve"> PV 2019-0</w:t>
    </w:r>
    <w:r w:rsidR="00305445">
      <w:rPr>
        <w:rFonts w:ascii="Times New Roman" w:hAnsi="Times New Roman" w:cs="Times New Roman"/>
        <w:sz w:val="24"/>
      </w:rPr>
      <w:t>3</w:t>
    </w:r>
    <w:r w:rsidR="00E35B1D">
      <w:tab/>
    </w:r>
    <w:r w:rsidR="00E35B1D">
      <w:tab/>
    </w:r>
    <w:r w:rsidR="00E35B1D">
      <w:fldChar w:fldCharType="begin"/>
    </w:r>
    <w:r w:rsidR="00E35B1D">
      <w:instrText xml:space="preserve"> PAGE </w:instrText>
    </w:r>
    <w:r w:rsidR="00E35B1D">
      <w:fldChar w:fldCharType="separate"/>
    </w:r>
    <w:r w:rsidR="00BD7A74">
      <w:rPr>
        <w:noProof/>
      </w:rPr>
      <w:t>4</w:t>
    </w:r>
    <w:r w:rsidR="00E35B1D">
      <w:fldChar w:fldCharType="end"/>
    </w:r>
    <w:r w:rsidR="00E35B1D">
      <w:t>/</w:t>
    </w:r>
    <w:r w:rsidR="006908FB">
      <w:rPr>
        <w:noProof/>
      </w:rPr>
      <w:fldChar w:fldCharType="begin"/>
    </w:r>
    <w:r w:rsidR="006908FB">
      <w:rPr>
        <w:noProof/>
      </w:rPr>
      <w:instrText xml:space="preserve"> NUMPAGES </w:instrText>
    </w:r>
    <w:r w:rsidR="006908FB">
      <w:rPr>
        <w:noProof/>
      </w:rPr>
      <w:fldChar w:fldCharType="separate"/>
    </w:r>
    <w:r w:rsidR="00BD7A74">
      <w:rPr>
        <w:noProof/>
      </w:rPr>
      <w:t>5</w:t>
    </w:r>
    <w:r w:rsidR="006908F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52B" w:rsidRDefault="0035552B">
      <w:r>
        <w:separator/>
      </w:r>
    </w:p>
  </w:footnote>
  <w:footnote w:type="continuationSeparator" w:id="0">
    <w:p w:rsidR="0035552B" w:rsidRDefault="00355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FC8" w:rsidRDefault="00AB5FC8" w:rsidP="00AB5FC8">
    <w:pPr>
      <w:pStyle w:val="En-tte"/>
      <w:tabs>
        <w:tab w:val="center" w:pos="4873"/>
        <w:tab w:val="right" w:pos="9746"/>
      </w:tabs>
    </w:pPr>
    <w:r>
      <w:rPr>
        <w:noProof/>
      </w:rPr>
      <w:drawing>
        <wp:inline distT="0" distB="0" distL="0" distR="0" wp14:anchorId="0B12CDE6" wp14:editId="6B719F4F">
          <wp:extent cx="1125415" cy="1098159"/>
          <wp:effectExtent l="0" t="0" r="508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130046" cy="1102678"/>
                  </a:xfrm>
                  <a:prstGeom prst="rect">
                    <a:avLst/>
                  </a:prstGeom>
                  <a:ln w="12700" cap="flat">
                    <a:noFill/>
                    <a:miter lim="400000"/>
                  </a:ln>
                  <a:effectLst/>
                </pic:spPr>
              </pic:pic>
            </a:graphicData>
          </a:graphic>
        </wp:inline>
      </w:drawing>
    </w:r>
    <w:r>
      <w:rPr>
        <w:noProof/>
      </w:rPr>
      <w:drawing>
        <wp:inline distT="0" distB="0" distL="0" distR="0" wp14:anchorId="3F29AA61" wp14:editId="3C7A1EDC">
          <wp:extent cx="1274885" cy="442142"/>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el OR FFTA 2019-2020.jpg"/>
                  <pic:cNvPicPr/>
                </pic:nvPicPr>
                <pic:blipFill>
                  <a:blip r:embed="rId2">
                    <a:extLst>
                      <a:ext uri="{28A0092B-C50C-407E-A947-70E740481C1C}">
                        <a14:useLocalDpi xmlns:a14="http://schemas.microsoft.com/office/drawing/2010/main" val="0"/>
                      </a:ext>
                    </a:extLst>
                  </a:blip>
                  <a:stretch>
                    <a:fillRect/>
                  </a:stretch>
                </pic:blipFill>
                <pic:spPr>
                  <a:xfrm>
                    <a:off x="0" y="0"/>
                    <a:ext cx="1352565" cy="469082"/>
                  </a:xfrm>
                  <a:prstGeom prst="rect">
                    <a:avLst/>
                  </a:prstGeom>
                </pic:spPr>
              </pic:pic>
            </a:graphicData>
          </a:graphic>
        </wp:inline>
      </w:drawing>
    </w:r>
    <w:r w:rsidR="00E35B1D">
      <w:tab/>
    </w:r>
    <w:r>
      <w:tab/>
    </w:r>
    <w:r>
      <w:rPr>
        <w:noProof/>
      </w:rPr>
      <w:drawing>
        <wp:inline distT="0" distB="0" distL="0" distR="0" wp14:anchorId="7A931A8C" wp14:editId="786E5635">
          <wp:extent cx="1090246" cy="1090246"/>
          <wp:effectExtent l="0" t="0" r="254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 sport santé niveau 1.jpg"/>
                  <pic:cNvPicPr/>
                </pic:nvPicPr>
                <pic:blipFill>
                  <a:blip r:embed="rId3">
                    <a:extLst>
                      <a:ext uri="{28A0092B-C50C-407E-A947-70E740481C1C}">
                        <a14:useLocalDpi xmlns:a14="http://schemas.microsoft.com/office/drawing/2010/main" val="0"/>
                      </a:ext>
                    </a:extLst>
                  </a:blip>
                  <a:stretch>
                    <a:fillRect/>
                  </a:stretch>
                </pic:blipFill>
                <pic:spPr>
                  <a:xfrm>
                    <a:off x="0" y="0"/>
                    <a:ext cx="1095041" cy="1095041"/>
                  </a:xfrm>
                  <a:prstGeom prst="rect">
                    <a:avLst/>
                  </a:prstGeom>
                </pic:spPr>
              </pic:pic>
            </a:graphicData>
          </a:graphic>
        </wp:inline>
      </w:drawing>
    </w:r>
  </w:p>
  <w:p w:rsidR="003B4223" w:rsidRDefault="00E35B1D" w:rsidP="00AB5FC8">
    <w:pPr>
      <w:pStyle w:val="En-tte"/>
      <w:tabs>
        <w:tab w:val="center" w:pos="4873"/>
        <w:tab w:val="right" w:pos="9746"/>
      </w:tabs>
    </w:pPr>
    <w:r>
      <w:t>CLUB des ARCHERS DE L’ERDRE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E6F4D"/>
    <w:multiLevelType w:val="hybridMultilevel"/>
    <w:tmpl w:val="5344EFAA"/>
    <w:lvl w:ilvl="0" w:tplc="0ABC3D16">
      <w:start w:val="1"/>
      <w:numFmt w:val="bullet"/>
      <w:lvlText w:val="•"/>
      <w:lvlJc w:val="left"/>
      <w:pPr>
        <w:tabs>
          <w:tab w:val="num" w:pos="720"/>
        </w:tabs>
        <w:ind w:left="720" w:hanging="360"/>
      </w:pPr>
      <w:rPr>
        <w:rFonts w:ascii="Arial" w:hAnsi="Arial" w:hint="default"/>
      </w:rPr>
    </w:lvl>
    <w:lvl w:ilvl="1" w:tplc="CDD04E7C" w:tentative="1">
      <w:start w:val="1"/>
      <w:numFmt w:val="bullet"/>
      <w:lvlText w:val="•"/>
      <w:lvlJc w:val="left"/>
      <w:pPr>
        <w:tabs>
          <w:tab w:val="num" w:pos="1440"/>
        </w:tabs>
        <w:ind w:left="1440" w:hanging="360"/>
      </w:pPr>
      <w:rPr>
        <w:rFonts w:ascii="Arial" w:hAnsi="Arial" w:hint="default"/>
      </w:rPr>
    </w:lvl>
    <w:lvl w:ilvl="2" w:tplc="5F3A971C" w:tentative="1">
      <w:start w:val="1"/>
      <w:numFmt w:val="bullet"/>
      <w:lvlText w:val="•"/>
      <w:lvlJc w:val="left"/>
      <w:pPr>
        <w:tabs>
          <w:tab w:val="num" w:pos="2160"/>
        </w:tabs>
        <w:ind w:left="2160" w:hanging="360"/>
      </w:pPr>
      <w:rPr>
        <w:rFonts w:ascii="Arial" w:hAnsi="Arial" w:hint="default"/>
      </w:rPr>
    </w:lvl>
    <w:lvl w:ilvl="3" w:tplc="7A5CC0A4" w:tentative="1">
      <w:start w:val="1"/>
      <w:numFmt w:val="bullet"/>
      <w:lvlText w:val="•"/>
      <w:lvlJc w:val="left"/>
      <w:pPr>
        <w:tabs>
          <w:tab w:val="num" w:pos="2880"/>
        </w:tabs>
        <w:ind w:left="2880" w:hanging="360"/>
      </w:pPr>
      <w:rPr>
        <w:rFonts w:ascii="Arial" w:hAnsi="Arial" w:hint="default"/>
      </w:rPr>
    </w:lvl>
    <w:lvl w:ilvl="4" w:tplc="0F906548" w:tentative="1">
      <w:start w:val="1"/>
      <w:numFmt w:val="bullet"/>
      <w:lvlText w:val="•"/>
      <w:lvlJc w:val="left"/>
      <w:pPr>
        <w:tabs>
          <w:tab w:val="num" w:pos="3600"/>
        </w:tabs>
        <w:ind w:left="3600" w:hanging="360"/>
      </w:pPr>
      <w:rPr>
        <w:rFonts w:ascii="Arial" w:hAnsi="Arial" w:hint="default"/>
      </w:rPr>
    </w:lvl>
    <w:lvl w:ilvl="5" w:tplc="E7AAF1EA" w:tentative="1">
      <w:start w:val="1"/>
      <w:numFmt w:val="bullet"/>
      <w:lvlText w:val="•"/>
      <w:lvlJc w:val="left"/>
      <w:pPr>
        <w:tabs>
          <w:tab w:val="num" w:pos="4320"/>
        </w:tabs>
        <w:ind w:left="4320" w:hanging="360"/>
      </w:pPr>
      <w:rPr>
        <w:rFonts w:ascii="Arial" w:hAnsi="Arial" w:hint="default"/>
      </w:rPr>
    </w:lvl>
    <w:lvl w:ilvl="6" w:tplc="1CD8E3F0" w:tentative="1">
      <w:start w:val="1"/>
      <w:numFmt w:val="bullet"/>
      <w:lvlText w:val="•"/>
      <w:lvlJc w:val="left"/>
      <w:pPr>
        <w:tabs>
          <w:tab w:val="num" w:pos="5040"/>
        </w:tabs>
        <w:ind w:left="5040" w:hanging="360"/>
      </w:pPr>
      <w:rPr>
        <w:rFonts w:ascii="Arial" w:hAnsi="Arial" w:hint="default"/>
      </w:rPr>
    </w:lvl>
    <w:lvl w:ilvl="7" w:tplc="1B48FDAE" w:tentative="1">
      <w:start w:val="1"/>
      <w:numFmt w:val="bullet"/>
      <w:lvlText w:val="•"/>
      <w:lvlJc w:val="left"/>
      <w:pPr>
        <w:tabs>
          <w:tab w:val="num" w:pos="5760"/>
        </w:tabs>
        <w:ind w:left="5760" w:hanging="360"/>
      </w:pPr>
      <w:rPr>
        <w:rFonts w:ascii="Arial" w:hAnsi="Arial" w:hint="default"/>
      </w:rPr>
    </w:lvl>
    <w:lvl w:ilvl="8" w:tplc="BD120E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327613"/>
    <w:multiLevelType w:val="hybridMultilevel"/>
    <w:tmpl w:val="316C7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6662CB4"/>
    <w:multiLevelType w:val="hybridMultilevel"/>
    <w:tmpl w:val="547683B6"/>
    <w:lvl w:ilvl="0" w:tplc="5F2EC01A">
      <w:start w:val="1"/>
      <w:numFmt w:val="bullet"/>
      <w:lvlText w:val="•"/>
      <w:lvlJc w:val="left"/>
      <w:pPr>
        <w:tabs>
          <w:tab w:val="num" w:pos="720"/>
        </w:tabs>
        <w:ind w:left="720" w:hanging="360"/>
      </w:pPr>
      <w:rPr>
        <w:rFonts w:ascii="Arial" w:hAnsi="Arial" w:hint="default"/>
      </w:rPr>
    </w:lvl>
    <w:lvl w:ilvl="1" w:tplc="60F4D442" w:tentative="1">
      <w:start w:val="1"/>
      <w:numFmt w:val="bullet"/>
      <w:lvlText w:val="•"/>
      <w:lvlJc w:val="left"/>
      <w:pPr>
        <w:tabs>
          <w:tab w:val="num" w:pos="1440"/>
        </w:tabs>
        <w:ind w:left="1440" w:hanging="360"/>
      </w:pPr>
      <w:rPr>
        <w:rFonts w:ascii="Arial" w:hAnsi="Arial" w:hint="default"/>
      </w:rPr>
    </w:lvl>
    <w:lvl w:ilvl="2" w:tplc="6A3E6C2A" w:tentative="1">
      <w:start w:val="1"/>
      <w:numFmt w:val="bullet"/>
      <w:lvlText w:val="•"/>
      <w:lvlJc w:val="left"/>
      <w:pPr>
        <w:tabs>
          <w:tab w:val="num" w:pos="2160"/>
        </w:tabs>
        <w:ind w:left="2160" w:hanging="360"/>
      </w:pPr>
      <w:rPr>
        <w:rFonts w:ascii="Arial" w:hAnsi="Arial" w:hint="default"/>
      </w:rPr>
    </w:lvl>
    <w:lvl w:ilvl="3" w:tplc="F7AE871E" w:tentative="1">
      <w:start w:val="1"/>
      <w:numFmt w:val="bullet"/>
      <w:lvlText w:val="•"/>
      <w:lvlJc w:val="left"/>
      <w:pPr>
        <w:tabs>
          <w:tab w:val="num" w:pos="2880"/>
        </w:tabs>
        <w:ind w:left="2880" w:hanging="360"/>
      </w:pPr>
      <w:rPr>
        <w:rFonts w:ascii="Arial" w:hAnsi="Arial" w:hint="default"/>
      </w:rPr>
    </w:lvl>
    <w:lvl w:ilvl="4" w:tplc="158E696C" w:tentative="1">
      <w:start w:val="1"/>
      <w:numFmt w:val="bullet"/>
      <w:lvlText w:val="•"/>
      <w:lvlJc w:val="left"/>
      <w:pPr>
        <w:tabs>
          <w:tab w:val="num" w:pos="3600"/>
        </w:tabs>
        <w:ind w:left="3600" w:hanging="360"/>
      </w:pPr>
      <w:rPr>
        <w:rFonts w:ascii="Arial" w:hAnsi="Arial" w:hint="default"/>
      </w:rPr>
    </w:lvl>
    <w:lvl w:ilvl="5" w:tplc="DB6AF798" w:tentative="1">
      <w:start w:val="1"/>
      <w:numFmt w:val="bullet"/>
      <w:lvlText w:val="•"/>
      <w:lvlJc w:val="left"/>
      <w:pPr>
        <w:tabs>
          <w:tab w:val="num" w:pos="4320"/>
        </w:tabs>
        <w:ind w:left="4320" w:hanging="360"/>
      </w:pPr>
      <w:rPr>
        <w:rFonts w:ascii="Arial" w:hAnsi="Arial" w:hint="default"/>
      </w:rPr>
    </w:lvl>
    <w:lvl w:ilvl="6" w:tplc="3984F39A" w:tentative="1">
      <w:start w:val="1"/>
      <w:numFmt w:val="bullet"/>
      <w:lvlText w:val="•"/>
      <w:lvlJc w:val="left"/>
      <w:pPr>
        <w:tabs>
          <w:tab w:val="num" w:pos="5040"/>
        </w:tabs>
        <w:ind w:left="5040" w:hanging="360"/>
      </w:pPr>
      <w:rPr>
        <w:rFonts w:ascii="Arial" w:hAnsi="Arial" w:hint="default"/>
      </w:rPr>
    </w:lvl>
    <w:lvl w:ilvl="7" w:tplc="FAA413AC" w:tentative="1">
      <w:start w:val="1"/>
      <w:numFmt w:val="bullet"/>
      <w:lvlText w:val="•"/>
      <w:lvlJc w:val="left"/>
      <w:pPr>
        <w:tabs>
          <w:tab w:val="num" w:pos="5760"/>
        </w:tabs>
        <w:ind w:left="5760" w:hanging="360"/>
      </w:pPr>
      <w:rPr>
        <w:rFonts w:ascii="Arial" w:hAnsi="Arial" w:hint="default"/>
      </w:rPr>
    </w:lvl>
    <w:lvl w:ilvl="8" w:tplc="08E8F2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9684CA9"/>
    <w:multiLevelType w:val="hybridMultilevel"/>
    <w:tmpl w:val="D3B2F40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4B873638"/>
    <w:multiLevelType w:val="hybridMultilevel"/>
    <w:tmpl w:val="FCD0559C"/>
    <w:lvl w:ilvl="0" w:tplc="040C000F">
      <w:start w:val="1"/>
      <w:numFmt w:val="decimal"/>
      <w:lvlText w:val="%1."/>
      <w:lvlJc w:val="left"/>
      <w:pPr>
        <w:ind w:left="1260" w:hanging="360"/>
      </w:pPr>
    </w:lvl>
    <w:lvl w:ilvl="1" w:tplc="040C0019">
      <w:start w:val="1"/>
      <w:numFmt w:val="lowerLetter"/>
      <w:lvlText w:val="%2."/>
      <w:lvlJc w:val="left"/>
      <w:pPr>
        <w:ind w:left="1980" w:hanging="360"/>
      </w:pPr>
    </w:lvl>
    <w:lvl w:ilvl="2" w:tplc="040C001B">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5" w15:restartNumberingAfterBreak="0">
    <w:nsid w:val="4C9D766A"/>
    <w:multiLevelType w:val="hybridMultilevel"/>
    <w:tmpl w:val="10644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F297E6A"/>
    <w:multiLevelType w:val="hybridMultilevel"/>
    <w:tmpl w:val="24E84BF6"/>
    <w:lvl w:ilvl="0" w:tplc="040C0001">
      <w:start w:val="1"/>
      <w:numFmt w:val="bullet"/>
      <w:lvlText w:val=""/>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7" w15:restartNumberingAfterBreak="0">
    <w:nsid w:val="618D3C27"/>
    <w:multiLevelType w:val="hybridMultilevel"/>
    <w:tmpl w:val="E43A290A"/>
    <w:lvl w:ilvl="0" w:tplc="040C0001">
      <w:start w:val="1"/>
      <w:numFmt w:val="bullet"/>
      <w:lvlText w:val=""/>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8" w15:restartNumberingAfterBreak="0">
    <w:nsid w:val="634C38F0"/>
    <w:multiLevelType w:val="hybridMultilevel"/>
    <w:tmpl w:val="401AB1CE"/>
    <w:lvl w:ilvl="0" w:tplc="9A647B02">
      <w:start w:val="1"/>
      <w:numFmt w:val="bullet"/>
      <w:lvlText w:val="•"/>
      <w:lvlJc w:val="left"/>
      <w:pPr>
        <w:tabs>
          <w:tab w:val="num" w:pos="720"/>
        </w:tabs>
        <w:ind w:left="720" w:hanging="360"/>
      </w:pPr>
      <w:rPr>
        <w:rFonts w:ascii="Arial" w:hAnsi="Arial" w:hint="default"/>
      </w:rPr>
    </w:lvl>
    <w:lvl w:ilvl="1" w:tplc="6B36807A">
      <w:start w:val="1"/>
      <w:numFmt w:val="bullet"/>
      <w:lvlText w:val="•"/>
      <w:lvlJc w:val="left"/>
      <w:pPr>
        <w:tabs>
          <w:tab w:val="num" w:pos="1440"/>
        </w:tabs>
        <w:ind w:left="1440" w:hanging="360"/>
      </w:pPr>
      <w:rPr>
        <w:rFonts w:ascii="Arial" w:hAnsi="Arial" w:hint="default"/>
      </w:rPr>
    </w:lvl>
    <w:lvl w:ilvl="2" w:tplc="58067072" w:tentative="1">
      <w:start w:val="1"/>
      <w:numFmt w:val="bullet"/>
      <w:lvlText w:val="•"/>
      <w:lvlJc w:val="left"/>
      <w:pPr>
        <w:tabs>
          <w:tab w:val="num" w:pos="2160"/>
        </w:tabs>
        <w:ind w:left="2160" w:hanging="360"/>
      </w:pPr>
      <w:rPr>
        <w:rFonts w:ascii="Arial" w:hAnsi="Arial" w:hint="default"/>
      </w:rPr>
    </w:lvl>
    <w:lvl w:ilvl="3" w:tplc="3314E642" w:tentative="1">
      <w:start w:val="1"/>
      <w:numFmt w:val="bullet"/>
      <w:lvlText w:val="•"/>
      <w:lvlJc w:val="left"/>
      <w:pPr>
        <w:tabs>
          <w:tab w:val="num" w:pos="2880"/>
        </w:tabs>
        <w:ind w:left="2880" w:hanging="360"/>
      </w:pPr>
      <w:rPr>
        <w:rFonts w:ascii="Arial" w:hAnsi="Arial" w:hint="default"/>
      </w:rPr>
    </w:lvl>
    <w:lvl w:ilvl="4" w:tplc="2F9E0BBE" w:tentative="1">
      <w:start w:val="1"/>
      <w:numFmt w:val="bullet"/>
      <w:lvlText w:val="•"/>
      <w:lvlJc w:val="left"/>
      <w:pPr>
        <w:tabs>
          <w:tab w:val="num" w:pos="3600"/>
        </w:tabs>
        <w:ind w:left="3600" w:hanging="360"/>
      </w:pPr>
      <w:rPr>
        <w:rFonts w:ascii="Arial" w:hAnsi="Arial" w:hint="default"/>
      </w:rPr>
    </w:lvl>
    <w:lvl w:ilvl="5" w:tplc="F85CAE00" w:tentative="1">
      <w:start w:val="1"/>
      <w:numFmt w:val="bullet"/>
      <w:lvlText w:val="•"/>
      <w:lvlJc w:val="left"/>
      <w:pPr>
        <w:tabs>
          <w:tab w:val="num" w:pos="4320"/>
        </w:tabs>
        <w:ind w:left="4320" w:hanging="360"/>
      </w:pPr>
      <w:rPr>
        <w:rFonts w:ascii="Arial" w:hAnsi="Arial" w:hint="default"/>
      </w:rPr>
    </w:lvl>
    <w:lvl w:ilvl="6" w:tplc="DAF80338" w:tentative="1">
      <w:start w:val="1"/>
      <w:numFmt w:val="bullet"/>
      <w:lvlText w:val="•"/>
      <w:lvlJc w:val="left"/>
      <w:pPr>
        <w:tabs>
          <w:tab w:val="num" w:pos="5040"/>
        </w:tabs>
        <w:ind w:left="5040" w:hanging="360"/>
      </w:pPr>
      <w:rPr>
        <w:rFonts w:ascii="Arial" w:hAnsi="Arial" w:hint="default"/>
      </w:rPr>
    </w:lvl>
    <w:lvl w:ilvl="7" w:tplc="E8BC0BD0" w:tentative="1">
      <w:start w:val="1"/>
      <w:numFmt w:val="bullet"/>
      <w:lvlText w:val="•"/>
      <w:lvlJc w:val="left"/>
      <w:pPr>
        <w:tabs>
          <w:tab w:val="num" w:pos="5760"/>
        </w:tabs>
        <w:ind w:left="5760" w:hanging="360"/>
      </w:pPr>
      <w:rPr>
        <w:rFonts w:ascii="Arial" w:hAnsi="Arial" w:hint="default"/>
      </w:rPr>
    </w:lvl>
    <w:lvl w:ilvl="8" w:tplc="8B0E12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7791D24"/>
    <w:multiLevelType w:val="hybridMultilevel"/>
    <w:tmpl w:val="6E2CF8B2"/>
    <w:lvl w:ilvl="0" w:tplc="B3F41D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F413362"/>
    <w:multiLevelType w:val="hybridMultilevel"/>
    <w:tmpl w:val="914EFD14"/>
    <w:lvl w:ilvl="0" w:tplc="1736F542">
      <w:start w:val="1"/>
      <w:numFmt w:val="decimal"/>
      <w:lvlText w:val="%1-"/>
      <w:lvlJc w:val="left"/>
      <w:pPr>
        <w:ind w:left="900" w:hanging="360"/>
      </w:pPr>
      <w:rPr>
        <w:rFonts w:hint="default"/>
      </w:rPr>
    </w:lvl>
    <w:lvl w:ilvl="1" w:tplc="040C0019">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num w:numId="1">
    <w:abstractNumId w:val="5"/>
  </w:num>
  <w:num w:numId="2">
    <w:abstractNumId w:val="4"/>
  </w:num>
  <w:num w:numId="3">
    <w:abstractNumId w:val="7"/>
  </w:num>
  <w:num w:numId="4">
    <w:abstractNumId w:val="6"/>
  </w:num>
  <w:num w:numId="5">
    <w:abstractNumId w:val="3"/>
  </w:num>
  <w:num w:numId="6">
    <w:abstractNumId w:val="10"/>
  </w:num>
  <w:num w:numId="7">
    <w:abstractNumId w:val="8"/>
  </w:num>
  <w:num w:numId="8">
    <w:abstractNumId w:val="2"/>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696"/>
    <w:rsid w:val="0000742F"/>
    <w:rsid w:val="000245C3"/>
    <w:rsid w:val="00051695"/>
    <w:rsid w:val="0006305B"/>
    <w:rsid w:val="000A3797"/>
    <w:rsid w:val="000B6F2B"/>
    <w:rsid w:val="000C208E"/>
    <w:rsid w:val="001C4A43"/>
    <w:rsid w:val="0020690D"/>
    <w:rsid w:val="0021292D"/>
    <w:rsid w:val="002149FC"/>
    <w:rsid w:val="002362C2"/>
    <w:rsid w:val="00257219"/>
    <w:rsid w:val="002672A2"/>
    <w:rsid w:val="00302476"/>
    <w:rsid w:val="00305445"/>
    <w:rsid w:val="00320207"/>
    <w:rsid w:val="0035552B"/>
    <w:rsid w:val="003B12FA"/>
    <w:rsid w:val="003B4223"/>
    <w:rsid w:val="003E41E0"/>
    <w:rsid w:val="00425E90"/>
    <w:rsid w:val="004504FC"/>
    <w:rsid w:val="00464681"/>
    <w:rsid w:val="004B475B"/>
    <w:rsid w:val="004C6A8B"/>
    <w:rsid w:val="004E6E3C"/>
    <w:rsid w:val="004F1311"/>
    <w:rsid w:val="0054098A"/>
    <w:rsid w:val="00592DDC"/>
    <w:rsid w:val="005A2C6F"/>
    <w:rsid w:val="005D79CE"/>
    <w:rsid w:val="005F207C"/>
    <w:rsid w:val="005F5D64"/>
    <w:rsid w:val="006549C2"/>
    <w:rsid w:val="006672AD"/>
    <w:rsid w:val="00673525"/>
    <w:rsid w:val="006758F8"/>
    <w:rsid w:val="00685729"/>
    <w:rsid w:val="006908FB"/>
    <w:rsid w:val="006A2C43"/>
    <w:rsid w:val="006B31D9"/>
    <w:rsid w:val="006C7B3B"/>
    <w:rsid w:val="006D08DB"/>
    <w:rsid w:val="006E73BB"/>
    <w:rsid w:val="00781681"/>
    <w:rsid w:val="007F4968"/>
    <w:rsid w:val="008154B5"/>
    <w:rsid w:val="00830721"/>
    <w:rsid w:val="00866AB1"/>
    <w:rsid w:val="00875583"/>
    <w:rsid w:val="00880FB7"/>
    <w:rsid w:val="008A739F"/>
    <w:rsid w:val="008D0D74"/>
    <w:rsid w:val="00903305"/>
    <w:rsid w:val="00921A2B"/>
    <w:rsid w:val="00947292"/>
    <w:rsid w:val="00980A9A"/>
    <w:rsid w:val="00982FC7"/>
    <w:rsid w:val="009F57CC"/>
    <w:rsid w:val="00A12BE8"/>
    <w:rsid w:val="00A9375F"/>
    <w:rsid w:val="00AB5FC8"/>
    <w:rsid w:val="00AF2F1A"/>
    <w:rsid w:val="00B01BDB"/>
    <w:rsid w:val="00B02436"/>
    <w:rsid w:val="00B06D80"/>
    <w:rsid w:val="00B111D8"/>
    <w:rsid w:val="00B14A52"/>
    <w:rsid w:val="00B2543D"/>
    <w:rsid w:val="00B53F51"/>
    <w:rsid w:val="00B63FF3"/>
    <w:rsid w:val="00BA40DA"/>
    <w:rsid w:val="00BA4606"/>
    <w:rsid w:val="00BB0AEB"/>
    <w:rsid w:val="00BB698A"/>
    <w:rsid w:val="00BB7CBF"/>
    <w:rsid w:val="00BC68DB"/>
    <w:rsid w:val="00BD7A74"/>
    <w:rsid w:val="00C11793"/>
    <w:rsid w:val="00C339E3"/>
    <w:rsid w:val="00CE078B"/>
    <w:rsid w:val="00CF3F77"/>
    <w:rsid w:val="00D21962"/>
    <w:rsid w:val="00D3026E"/>
    <w:rsid w:val="00D62396"/>
    <w:rsid w:val="00DA66E8"/>
    <w:rsid w:val="00DC55D2"/>
    <w:rsid w:val="00DD0867"/>
    <w:rsid w:val="00DD5089"/>
    <w:rsid w:val="00DF4B5E"/>
    <w:rsid w:val="00E1277F"/>
    <w:rsid w:val="00E35B1D"/>
    <w:rsid w:val="00E53E00"/>
    <w:rsid w:val="00EE0756"/>
    <w:rsid w:val="00EE24A9"/>
    <w:rsid w:val="00F121C2"/>
    <w:rsid w:val="00F262DC"/>
    <w:rsid w:val="00F67CE9"/>
    <w:rsid w:val="00F97833"/>
    <w:rsid w:val="00FA2FB2"/>
    <w:rsid w:val="00FE1ADC"/>
    <w:rsid w:val="00FE1F80"/>
    <w:rsid w:val="00FF1696"/>
    <w:rsid w:val="00FF1E20"/>
    <w:rsid w:val="00FF32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75AF3F-FE39-4639-A052-40BF71585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next w:val="Corps2"/>
    <w:pPr>
      <w:spacing w:line="312" w:lineRule="auto"/>
      <w:outlineLvl w:val="0"/>
    </w:pPr>
    <w:rPr>
      <w:rFonts w:ascii="Baskerville" w:eastAsia="Baskerville" w:hAnsi="Baskerville" w:cs="Baskerville"/>
      <w:color w:val="000000"/>
      <w:sz w:val="26"/>
      <w:szCs w:val="26"/>
    </w:rPr>
  </w:style>
  <w:style w:type="paragraph" w:customStyle="1" w:styleId="Corps2">
    <w:name w:val="Corps 2"/>
    <w:pPr>
      <w:spacing w:after="80" w:line="288" w:lineRule="auto"/>
    </w:pPr>
    <w:rPr>
      <w:rFonts w:ascii="Baskerville" w:eastAsia="Baskerville" w:hAnsi="Baskerville" w:cs="Baskerville"/>
      <w:color w:val="434343"/>
      <w:sz w:val="24"/>
      <w:szCs w:val="24"/>
    </w:rPr>
  </w:style>
  <w:style w:type="paragraph" w:styleId="Sous-titre">
    <w:name w:val="Subtitle"/>
    <w:next w:val="Corps2"/>
    <w:pPr>
      <w:jc w:val="center"/>
    </w:pPr>
    <w:rPr>
      <w:rFonts w:ascii="Baskerville" w:hAnsi="Baskerville" w:cs="Arial Unicode MS"/>
      <w:color w:val="DC5821"/>
      <w:spacing w:val="6"/>
      <w:sz w:val="64"/>
      <w:szCs w:val="64"/>
    </w:rPr>
  </w:style>
  <w:style w:type="paragraph" w:customStyle="1" w:styleId="En-ttesecondaire">
    <w:name w:val="En-tête secondaire"/>
    <w:next w:val="Corps2"/>
    <w:pPr>
      <w:keepNext/>
      <w:spacing w:after="160"/>
      <w:jc w:val="center"/>
      <w:outlineLvl w:val="0"/>
    </w:pPr>
    <w:rPr>
      <w:rFonts w:ascii="Baskerville" w:eastAsia="Baskerville" w:hAnsi="Baskerville" w:cs="Baskerville"/>
      <w:color w:val="5B422A"/>
      <w:sz w:val="36"/>
      <w:szCs w:val="36"/>
    </w:rPr>
  </w:style>
  <w:style w:type="paragraph" w:customStyle="1" w:styleId="Corps">
    <w:name w:val="Corps"/>
    <w:pPr>
      <w:spacing w:line="360" w:lineRule="auto"/>
      <w:ind w:firstLine="540"/>
    </w:pPr>
    <w:rPr>
      <w:rFonts w:ascii="Baskerville" w:hAnsi="Baskerville" w:cs="Arial Unicode MS"/>
      <w:color w:val="000000"/>
      <w:sz w:val="24"/>
      <w:szCs w:val="24"/>
    </w:rPr>
  </w:style>
  <w:style w:type="paragraph" w:styleId="Pieddepage">
    <w:name w:val="footer"/>
    <w:basedOn w:val="Normal"/>
    <w:link w:val="PieddepageCar"/>
    <w:uiPriority w:val="99"/>
    <w:unhideWhenUsed/>
    <w:rsid w:val="00592DDC"/>
    <w:pPr>
      <w:tabs>
        <w:tab w:val="center" w:pos="4536"/>
        <w:tab w:val="right" w:pos="9072"/>
      </w:tabs>
    </w:pPr>
  </w:style>
  <w:style w:type="character" w:customStyle="1" w:styleId="PieddepageCar">
    <w:name w:val="Pied de page Car"/>
    <w:basedOn w:val="Policepardfaut"/>
    <w:link w:val="Pieddepage"/>
    <w:uiPriority w:val="99"/>
    <w:rsid w:val="00592DDC"/>
    <w:rPr>
      <w:sz w:val="24"/>
      <w:szCs w:val="24"/>
      <w:lang w:val="en-US" w:eastAsia="en-US"/>
    </w:rPr>
  </w:style>
  <w:style w:type="paragraph" w:styleId="Paragraphedeliste">
    <w:name w:val="List Paragraph"/>
    <w:basedOn w:val="Normal"/>
    <w:uiPriority w:val="34"/>
    <w:qFormat/>
    <w:rsid w:val="00FF325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fr-FR" w:eastAsia="fr-FR"/>
    </w:rPr>
  </w:style>
  <w:style w:type="character" w:customStyle="1" w:styleId="Mentionnonrsolue1">
    <w:name w:val="Mention non résolue1"/>
    <w:basedOn w:val="Policepardfaut"/>
    <w:uiPriority w:val="99"/>
    <w:semiHidden/>
    <w:unhideWhenUsed/>
    <w:rsid w:val="00FF3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66594">
      <w:bodyDiv w:val="1"/>
      <w:marLeft w:val="0"/>
      <w:marRight w:val="0"/>
      <w:marTop w:val="0"/>
      <w:marBottom w:val="0"/>
      <w:divBdr>
        <w:top w:val="none" w:sz="0" w:space="0" w:color="auto"/>
        <w:left w:val="none" w:sz="0" w:space="0" w:color="auto"/>
        <w:bottom w:val="none" w:sz="0" w:space="0" w:color="auto"/>
        <w:right w:val="none" w:sz="0" w:space="0" w:color="auto"/>
      </w:divBdr>
    </w:div>
    <w:div w:id="227544414">
      <w:bodyDiv w:val="1"/>
      <w:marLeft w:val="0"/>
      <w:marRight w:val="0"/>
      <w:marTop w:val="0"/>
      <w:marBottom w:val="0"/>
      <w:divBdr>
        <w:top w:val="none" w:sz="0" w:space="0" w:color="auto"/>
        <w:left w:val="none" w:sz="0" w:space="0" w:color="auto"/>
        <w:bottom w:val="none" w:sz="0" w:space="0" w:color="auto"/>
        <w:right w:val="none" w:sz="0" w:space="0" w:color="auto"/>
      </w:divBdr>
    </w:div>
    <w:div w:id="412944233">
      <w:bodyDiv w:val="1"/>
      <w:marLeft w:val="0"/>
      <w:marRight w:val="0"/>
      <w:marTop w:val="0"/>
      <w:marBottom w:val="0"/>
      <w:divBdr>
        <w:top w:val="none" w:sz="0" w:space="0" w:color="auto"/>
        <w:left w:val="none" w:sz="0" w:space="0" w:color="auto"/>
        <w:bottom w:val="none" w:sz="0" w:space="0" w:color="auto"/>
        <w:right w:val="none" w:sz="0" w:space="0" w:color="auto"/>
      </w:divBdr>
      <w:divsChild>
        <w:div w:id="1732387955">
          <w:marLeft w:val="1080"/>
          <w:marRight w:val="0"/>
          <w:marTop w:val="100"/>
          <w:marBottom w:val="0"/>
          <w:divBdr>
            <w:top w:val="none" w:sz="0" w:space="0" w:color="auto"/>
            <w:left w:val="none" w:sz="0" w:space="0" w:color="auto"/>
            <w:bottom w:val="none" w:sz="0" w:space="0" w:color="auto"/>
            <w:right w:val="none" w:sz="0" w:space="0" w:color="auto"/>
          </w:divBdr>
        </w:div>
        <w:div w:id="384643419">
          <w:marLeft w:val="1080"/>
          <w:marRight w:val="0"/>
          <w:marTop w:val="100"/>
          <w:marBottom w:val="0"/>
          <w:divBdr>
            <w:top w:val="none" w:sz="0" w:space="0" w:color="auto"/>
            <w:left w:val="none" w:sz="0" w:space="0" w:color="auto"/>
            <w:bottom w:val="none" w:sz="0" w:space="0" w:color="auto"/>
            <w:right w:val="none" w:sz="0" w:space="0" w:color="auto"/>
          </w:divBdr>
        </w:div>
      </w:divsChild>
    </w:div>
    <w:div w:id="731541328">
      <w:bodyDiv w:val="1"/>
      <w:marLeft w:val="0"/>
      <w:marRight w:val="0"/>
      <w:marTop w:val="0"/>
      <w:marBottom w:val="0"/>
      <w:divBdr>
        <w:top w:val="none" w:sz="0" w:space="0" w:color="auto"/>
        <w:left w:val="none" w:sz="0" w:space="0" w:color="auto"/>
        <w:bottom w:val="none" w:sz="0" w:space="0" w:color="auto"/>
        <w:right w:val="none" w:sz="0" w:space="0" w:color="auto"/>
      </w:divBdr>
    </w:div>
    <w:div w:id="1599942579">
      <w:bodyDiv w:val="1"/>
      <w:marLeft w:val="0"/>
      <w:marRight w:val="0"/>
      <w:marTop w:val="0"/>
      <w:marBottom w:val="0"/>
      <w:divBdr>
        <w:top w:val="none" w:sz="0" w:space="0" w:color="auto"/>
        <w:left w:val="none" w:sz="0" w:space="0" w:color="auto"/>
        <w:bottom w:val="none" w:sz="0" w:space="0" w:color="auto"/>
        <w:right w:val="none" w:sz="0" w:space="0" w:color="auto"/>
      </w:divBdr>
      <w:divsChild>
        <w:div w:id="1079521694">
          <w:marLeft w:val="360"/>
          <w:marRight w:val="0"/>
          <w:marTop w:val="200"/>
          <w:marBottom w:val="0"/>
          <w:divBdr>
            <w:top w:val="none" w:sz="0" w:space="0" w:color="auto"/>
            <w:left w:val="none" w:sz="0" w:space="0" w:color="auto"/>
            <w:bottom w:val="none" w:sz="0" w:space="0" w:color="auto"/>
            <w:right w:val="none" w:sz="0" w:space="0" w:color="auto"/>
          </w:divBdr>
        </w:div>
        <w:div w:id="2138987582">
          <w:marLeft w:val="360"/>
          <w:marRight w:val="0"/>
          <w:marTop w:val="200"/>
          <w:marBottom w:val="0"/>
          <w:divBdr>
            <w:top w:val="none" w:sz="0" w:space="0" w:color="auto"/>
            <w:left w:val="none" w:sz="0" w:space="0" w:color="auto"/>
            <w:bottom w:val="none" w:sz="0" w:space="0" w:color="auto"/>
            <w:right w:val="none" w:sz="0" w:space="0" w:color="auto"/>
          </w:divBdr>
        </w:div>
        <w:div w:id="302927363">
          <w:marLeft w:val="360"/>
          <w:marRight w:val="0"/>
          <w:marTop w:val="200"/>
          <w:marBottom w:val="0"/>
          <w:divBdr>
            <w:top w:val="none" w:sz="0" w:space="0" w:color="auto"/>
            <w:left w:val="none" w:sz="0" w:space="0" w:color="auto"/>
            <w:bottom w:val="none" w:sz="0" w:space="0" w:color="auto"/>
            <w:right w:val="none" w:sz="0" w:space="0" w:color="auto"/>
          </w:divBdr>
        </w:div>
      </w:divsChild>
    </w:div>
    <w:div w:id="1871840974">
      <w:bodyDiv w:val="1"/>
      <w:marLeft w:val="0"/>
      <w:marRight w:val="0"/>
      <w:marTop w:val="0"/>
      <w:marBottom w:val="0"/>
      <w:divBdr>
        <w:top w:val="none" w:sz="0" w:space="0" w:color="auto"/>
        <w:left w:val="none" w:sz="0" w:space="0" w:color="auto"/>
        <w:bottom w:val="none" w:sz="0" w:space="0" w:color="auto"/>
        <w:right w:val="none" w:sz="0" w:space="0" w:color="auto"/>
      </w:divBdr>
      <w:divsChild>
        <w:div w:id="240141056">
          <w:marLeft w:val="360"/>
          <w:marRight w:val="0"/>
          <w:marTop w:val="200"/>
          <w:marBottom w:val="0"/>
          <w:divBdr>
            <w:top w:val="none" w:sz="0" w:space="0" w:color="auto"/>
            <w:left w:val="none" w:sz="0" w:space="0" w:color="auto"/>
            <w:bottom w:val="none" w:sz="0" w:space="0" w:color="auto"/>
            <w:right w:val="none" w:sz="0" w:space="0" w:color="auto"/>
          </w:divBdr>
        </w:div>
      </w:divsChild>
    </w:div>
    <w:div w:id="1913350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rd\Documents\Mod&#232;les%20Office%20personnalis&#233;s\ARCHERSDELERDRE.dotx" TargetMode="External"/></Relationships>
</file>

<file path=word/theme/theme1.xml><?xml version="1.0" encoding="utf-8"?>
<a:theme xmlns:a="http://schemas.openxmlformats.org/drawingml/2006/main" name="04_Essay">
  <a:themeElements>
    <a:clrScheme name="04_Essay">
      <a:dk1>
        <a:srgbClr val="000000"/>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Essay">
      <a:majorFont>
        <a:latin typeface="Baskerville"/>
        <a:ea typeface="Baskerville"/>
        <a:cs typeface="Baskerville"/>
      </a:majorFont>
      <a:minorFont>
        <a:latin typeface="Baskerville SemiBold"/>
        <a:ea typeface="Baskerville SemiBold"/>
        <a:cs typeface="Baskerville SemiBold"/>
      </a:minorFont>
    </a:fontScheme>
    <a:fmtScheme name="04_Essay">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hueOff val="304432"/>
            <a:satOff val="14136"/>
            <a:lumOff val="-2777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AAAAAA"/>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400"/>
          </a:spcBef>
          <a:spcAft>
            <a:spcPts val="0"/>
          </a:spcAft>
          <a:buClrTx/>
          <a:buSzTx/>
          <a:buFontTx/>
          <a:buNone/>
          <a:tabLst/>
          <a:defRPr kumimoji="0" sz="1200" b="0" i="0" u="none" strike="noStrike" cap="none" spc="0" normalizeH="0" baseline="0">
            <a:ln>
              <a:noFill/>
            </a:ln>
            <a:solidFill>
              <a:srgbClr val="444444"/>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ARCHERSDELERDRE.dotx</Template>
  <TotalTime>23</TotalTime>
  <Pages>3</Pages>
  <Words>618</Words>
  <Characters>3403</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Bernard LEROUX</dc:creator>
  <cp:lastModifiedBy>Bernard LEROUX</cp:lastModifiedBy>
  <cp:revision>8</cp:revision>
  <cp:lastPrinted>2018-06-05T09:34:00Z</cp:lastPrinted>
  <dcterms:created xsi:type="dcterms:W3CDTF">2019-06-04T07:59:00Z</dcterms:created>
  <dcterms:modified xsi:type="dcterms:W3CDTF">2019-06-14T07:49:00Z</dcterms:modified>
</cp:coreProperties>
</file>