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Dernière info :</w:t>
      </w:r>
    </w:p>
    <w:p w:rsidR="00360363" w:rsidRPr="00360363" w:rsidRDefault="00360363" w:rsidP="00360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360363">
        <w:rPr>
          <w:rFonts w:ascii="Calibri" w:eastAsia="Times New Roman" w:hAnsi="Calibri" w:cs="Calibri"/>
          <w:color w:val="222222"/>
          <w:lang w:eastAsia="fr-FR"/>
        </w:rPr>
        <w:t>Détail du fonds solidarité 1500€</w:t>
      </w:r>
    </w:p>
    <w:p w:rsidR="00360363" w:rsidRPr="00360363" w:rsidRDefault="00360363" w:rsidP="00360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360363">
        <w:rPr>
          <w:rFonts w:ascii="Calibri" w:eastAsia="Times New Roman" w:hAnsi="Calibri" w:cs="Calibri"/>
          <w:color w:val="222222"/>
          <w:lang w:eastAsia="fr-FR"/>
        </w:rPr>
        <w:t>La région Occitanie abonde sur le volet 2 du fonds solidaire mais décide de changer les modalités : bonnes nouvelles pour les entrepreneurs – entre 40 à 70% du CA en perte ils seront éligibles</w:t>
      </w:r>
    </w:p>
    <w:p w:rsidR="00360363" w:rsidRPr="00360363" w:rsidRDefault="00360363" w:rsidP="00360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360363">
        <w:rPr>
          <w:rFonts w:ascii="Calibri" w:eastAsia="Times New Roman" w:hAnsi="Calibri" w:cs="Calibri"/>
          <w:color w:val="222222"/>
          <w:lang w:eastAsia="fr-FR"/>
        </w:rPr>
        <w:t>Pour rappel du fonds solidaire c’est deux choix</w:t>
      </w:r>
    </w:p>
    <w:p w:rsidR="00360363" w:rsidRPr="00360363" w:rsidRDefault="00360363" w:rsidP="0036036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360363">
        <w:rPr>
          <w:rFonts w:ascii="Calibri" w:eastAsia="Times New Roman" w:hAnsi="Calibri" w:cs="Calibri"/>
          <w:color w:val="222222"/>
          <w:lang w:eastAsia="fr-FR"/>
        </w:rPr>
        <w:t>1 : Je suis une entreprise avec code activité qui rentre dans le cadre des fermetures administratives :</w:t>
      </w:r>
    </w:p>
    <w:p w:rsidR="00360363" w:rsidRPr="00360363" w:rsidRDefault="00360363" w:rsidP="0036036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360363">
        <w:rPr>
          <w:rFonts w:ascii="Calibri" w:eastAsia="Times New Roman" w:hAnsi="Calibri" w:cs="Calibri"/>
          <w:color w:val="222222"/>
          <w:lang w:eastAsia="fr-FR"/>
        </w:rPr>
        <w:t>2 : Je suis en dehors de ces codes, je justifie de 70% minimum de baisse de CA = Volet 1 1500€</w:t>
      </w:r>
    </w:p>
    <w:p w:rsidR="00360363" w:rsidRPr="00360363" w:rsidRDefault="00360363" w:rsidP="0036036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360363">
        <w:rPr>
          <w:rFonts w:ascii="Calibri" w:eastAsia="Times New Roman" w:hAnsi="Calibri" w:cs="Calibri"/>
          <w:color w:val="222222"/>
          <w:lang w:eastAsia="fr-FR"/>
        </w:rPr>
        <w:t>3 : Je remplis une de ces deux cases, et peut demander en plus l’abondement de la région</w:t>
      </w:r>
    </w:p>
    <w:p w:rsidR="00360363" w:rsidRPr="00360363" w:rsidRDefault="00360363" w:rsidP="0036036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360363">
        <w:rPr>
          <w:rFonts w:ascii="Calibri" w:eastAsia="Times New Roman" w:hAnsi="Calibri" w:cs="Calibri"/>
          <w:color w:val="222222"/>
          <w:lang w:eastAsia="fr-FR"/>
        </w:rPr>
        <w:t>4 : Je ne remplis pas une de ces deux cases, mais je justifie de 40 à 70% de baisse de CA = Volet Exceptionnel Région Occitanie (si aire région, Volet 2, ou se rapprocher de sa région).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Infos importantes du calcul pour le fonds solidaire :</w:t>
      </w:r>
    </w:p>
    <w:p w:rsidR="00360363" w:rsidRPr="00360363" w:rsidRDefault="00360363" w:rsidP="003603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360363">
        <w:rPr>
          <w:rFonts w:ascii="Calibri" w:eastAsia="Times New Roman" w:hAnsi="Calibri" w:cs="Calibri"/>
          <w:color w:val="222222"/>
          <w:lang w:eastAsia="fr-FR"/>
        </w:rPr>
        <w:t>Je suis immatriculé(e) au moins depuis mars 2019 : Facture de Mars 2019  VS Facture de Mars 2020</w:t>
      </w:r>
    </w:p>
    <w:p w:rsidR="00360363" w:rsidRPr="00360363" w:rsidRDefault="00360363" w:rsidP="003603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360363">
        <w:rPr>
          <w:rFonts w:ascii="Calibri" w:eastAsia="Times New Roman" w:hAnsi="Calibri" w:cs="Calibri"/>
          <w:color w:val="222222"/>
          <w:lang w:eastAsia="fr-FR"/>
        </w:rPr>
        <w:t>Je suis immatriculé(e) après mars 2019 et avant février 2020 : Moyenne du CA sur les mois d’ouverture VS Facture de Mars 2020</w:t>
      </w:r>
    </w:p>
    <w:p w:rsidR="00360363" w:rsidRPr="00360363" w:rsidRDefault="00360363" w:rsidP="003603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360363">
        <w:rPr>
          <w:rFonts w:ascii="Calibri" w:eastAsia="Times New Roman" w:hAnsi="Calibri" w:cs="Calibri"/>
          <w:color w:val="222222"/>
          <w:lang w:eastAsia="fr-FR"/>
        </w:rPr>
        <w:t>On parle de CA du mois, donc pas forcément CA encaissé en MARS = Il s’agit bien du </w:t>
      </w:r>
      <w:r w:rsidRPr="00360363">
        <w:rPr>
          <w:rFonts w:ascii="Calibri" w:eastAsia="Times New Roman" w:hAnsi="Calibri" w:cs="Calibri"/>
          <w:b/>
          <w:bCs/>
          <w:color w:val="222222"/>
          <w:lang w:eastAsia="fr-FR"/>
        </w:rPr>
        <w:t>chiffre facturé sur le mois de mars</w:t>
      </w:r>
      <w:r w:rsidRPr="00360363">
        <w:rPr>
          <w:rFonts w:ascii="Calibri" w:eastAsia="Times New Roman" w:hAnsi="Calibri" w:cs="Calibri"/>
          <w:color w:val="222222"/>
          <w:lang w:eastAsia="fr-FR"/>
        </w:rPr>
        <w:t> (notamment pour les personnes n’étant pas payé comptant) = C’est la facture d’émission qui fait foi.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 PJ le document que je passe à mes clients et prospect sur les mesures financières des prets garantis et BPI : vous pouvez récuperer les 3 slides sur l’explicatif.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Arial" w:eastAsia="Times New Roman" w:hAnsi="Arial" w:cs="Arial"/>
          <w:color w:val="0D0D0D"/>
          <w:sz w:val="24"/>
          <w:szCs w:val="24"/>
          <w:lang w:eastAsia="fr-FR"/>
        </w:rPr>
        <w:t>Dans l’attente de nos futurs échanges, je reste à votre disposition et vous souhaite une bonne journée.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fr-FR"/>
        </w:rPr>
        <w:t>Caroline BROULHET–DESBARATS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fr-FR"/>
        </w:rPr>
        <w:t>CEO - Directrice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Times New Roman" w:eastAsia="Times New Roman" w:hAnsi="Times New Roman" w:cs="Times New Roman"/>
          <w:b/>
          <w:bCs/>
          <w:color w:val="004548"/>
          <w:sz w:val="24"/>
          <w:szCs w:val="24"/>
          <w:bdr w:val="none" w:sz="0" w:space="0" w:color="auto" w:frame="1"/>
          <w:lang w:eastAsia="fr-FR"/>
        </w:rPr>
        <w:t>ARYA CONSEIL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Times New Roman" w:eastAsia="Times New Roman" w:hAnsi="Times New Roman" w:cs="Times New Roman"/>
          <w:b/>
          <w:bCs/>
          <w:color w:val="004548"/>
          <w:sz w:val="24"/>
          <w:szCs w:val="24"/>
          <w:bdr w:val="none" w:sz="0" w:space="0" w:color="auto" w:frame="1"/>
          <w:lang w:eastAsia="fr-FR"/>
        </w:rPr>
        <w:t>Tel : 06 01 74 45 12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Times New Roman" w:eastAsia="Times New Roman" w:hAnsi="Times New Roman" w:cs="Times New Roman"/>
          <w:b/>
          <w:bCs/>
          <w:color w:val="004548"/>
          <w:sz w:val="24"/>
          <w:szCs w:val="24"/>
          <w:bdr w:val="none" w:sz="0" w:space="0" w:color="auto" w:frame="1"/>
          <w:lang w:eastAsia="fr-FR"/>
        </w:rPr>
        <w:t> 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Times New Roman" w:eastAsia="Times New Roman" w:hAnsi="Times New Roman" w:cs="Times New Roman"/>
          <w:color w:val="004548"/>
          <w:sz w:val="24"/>
          <w:szCs w:val="24"/>
          <w:bdr w:val="none" w:sz="0" w:space="0" w:color="auto" w:frame="1"/>
          <w:lang w:eastAsia="fr-FR"/>
        </w:rPr>
        <w:t>La Ruche Castelnau -  1 Place Pierre Mendès France</w:t>
      </w:r>
    </w:p>
    <w:p w:rsidR="00360363" w:rsidRPr="00360363" w:rsidRDefault="00360363" w:rsidP="0036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0363">
        <w:rPr>
          <w:rFonts w:ascii="Times New Roman" w:eastAsia="Times New Roman" w:hAnsi="Times New Roman" w:cs="Times New Roman"/>
          <w:color w:val="004548"/>
          <w:sz w:val="24"/>
          <w:szCs w:val="24"/>
          <w:bdr w:val="none" w:sz="0" w:space="0" w:color="auto" w:frame="1"/>
          <w:lang w:eastAsia="fr-FR"/>
        </w:rPr>
        <w:t>34170 Castelnau-le-lez</w:t>
      </w:r>
    </w:p>
    <w:p w:rsidR="003F4A6D" w:rsidRDefault="003F4A6D">
      <w:bookmarkStart w:id="0" w:name="_GoBack"/>
      <w:bookmarkEnd w:id="0"/>
    </w:p>
    <w:sectPr w:rsidR="003F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034B"/>
    <w:multiLevelType w:val="multilevel"/>
    <w:tmpl w:val="E57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EA33E0"/>
    <w:multiLevelType w:val="multilevel"/>
    <w:tmpl w:val="8E6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3"/>
    <w:rsid w:val="00360363"/>
    <w:rsid w:val="003F4A6D"/>
    <w:rsid w:val="008B71FB"/>
    <w:rsid w:val="00A05BFA"/>
    <w:rsid w:val="00D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08904-1077-462A-9BA2-1EC8AE80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8678078545565676421msolistparagraph">
    <w:name w:val="m_8678078545565676421msolistparagraph"/>
    <w:basedOn w:val="Normal"/>
    <w:rsid w:val="0036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Souêtre</dc:creator>
  <cp:keywords/>
  <dc:description/>
  <cp:lastModifiedBy>Anne Souêtre</cp:lastModifiedBy>
  <cp:revision>1</cp:revision>
  <dcterms:created xsi:type="dcterms:W3CDTF">2020-03-31T19:48:00Z</dcterms:created>
  <dcterms:modified xsi:type="dcterms:W3CDTF">2020-03-31T19:49:00Z</dcterms:modified>
</cp:coreProperties>
</file>